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95" w:rsidRPr="00517295" w:rsidRDefault="00517295" w:rsidP="00517295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mallCaps/>
          <w:sz w:val="24"/>
          <w:szCs w:val="20"/>
          <w:u w:val="single"/>
        </w:rPr>
      </w:pPr>
      <w:r w:rsidRPr="00517295">
        <w:rPr>
          <w:rFonts w:ascii="Verdana" w:eastAsia="Times New Roman" w:hAnsi="Verdana" w:cs="Times New Roman"/>
          <w:b/>
          <w:smallCaps/>
          <w:sz w:val="24"/>
          <w:szCs w:val="20"/>
          <w:u w:val="single"/>
        </w:rPr>
        <w:t>Compromiso de Aceptación de Pautas institucionales</w:t>
      </w:r>
    </w:p>
    <w:p w:rsidR="00517295" w:rsidRPr="00517295" w:rsidRDefault="00517295" w:rsidP="0051729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517295" w:rsidRPr="00517295" w:rsidRDefault="00517295" w:rsidP="00517295">
      <w:pPr>
        <w:spacing w:before="120" w:after="120" w:line="240" w:lineRule="auto"/>
        <w:jc w:val="both"/>
        <w:rPr>
          <w:rFonts w:ascii="Arial" w:eastAsia="Times New Roman" w:hAnsi="Arial" w:cs="Times New Roman"/>
          <w:szCs w:val="20"/>
        </w:rPr>
      </w:pPr>
      <w:r w:rsidRPr="00517295">
        <w:rPr>
          <w:rFonts w:ascii="Arial" w:eastAsia="Times New Roman" w:hAnsi="Arial" w:cs="Times New Roman"/>
          <w:szCs w:val="20"/>
        </w:rPr>
        <w:t xml:space="preserve">El/la </w:t>
      </w:r>
      <w:r w:rsidR="006875E6">
        <w:rPr>
          <w:rFonts w:ascii="Arial" w:eastAsia="Times New Roman" w:hAnsi="Arial" w:cs="Times New Roman"/>
          <w:szCs w:val="20"/>
        </w:rPr>
        <w:t>estudiante</w:t>
      </w:r>
      <w:r w:rsidRPr="00517295">
        <w:rPr>
          <w:rFonts w:ascii="Arial" w:eastAsia="Times New Roman" w:hAnsi="Arial" w:cs="Times New Roman"/>
          <w:szCs w:val="20"/>
        </w:rPr>
        <w:t xml:space="preserve"> ……………………………………..……………………, DNI Nº ……………..………, declara conocer y aceptar las siguientes pautas:</w:t>
      </w:r>
    </w:p>
    <w:p w:rsidR="00517295" w:rsidRPr="00517295" w:rsidRDefault="00517295" w:rsidP="00517295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Arial" w:eastAsia="Times New Roman" w:hAnsi="Arial" w:cs="Times New Roman"/>
          <w:b/>
          <w:szCs w:val="20"/>
        </w:rPr>
      </w:pPr>
      <w:r w:rsidRPr="00517295">
        <w:rPr>
          <w:rFonts w:ascii="Verdana" w:eastAsia="Times New Roman" w:hAnsi="Verdana" w:cs="Times New Roman"/>
          <w:b/>
          <w:smallCaps/>
          <w:szCs w:val="20"/>
        </w:rPr>
        <w:t>Régimen de Trabajo Institucional</w:t>
      </w:r>
    </w:p>
    <w:p w:rsidR="00517295" w:rsidRPr="00517295" w:rsidRDefault="00517295" w:rsidP="00517295">
      <w:pPr>
        <w:keepNext/>
        <w:spacing w:before="120" w:after="120" w:line="240" w:lineRule="auto"/>
        <w:outlineLvl w:val="0"/>
        <w:rPr>
          <w:rFonts w:ascii="Verdana" w:eastAsia="Times New Roman" w:hAnsi="Verdana" w:cs="Times New Roman"/>
          <w:smallCaps/>
          <w:szCs w:val="20"/>
          <w:u w:val="single"/>
        </w:rPr>
      </w:pPr>
      <w:r w:rsidRPr="00517295">
        <w:rPr>
          <w:rFonts w:ascii="Verdana" w:eastAsia="Times New Roman" w:hAnsi="Verdana" w:cs="Times New Roman"/>
          <w:smallCaps/>
          <w:szCs w:val="20"/>
          <w:u w:val="single"/>
        </w:rPr>
        <w:t>Objetivo de la Institución</w:t>
      </w:r>
    </w:p>
    <w:p w:rsidR="00517295" w:rsidRPr="00517295" w:rsidRDefault="00517295" w:rsidP="005172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517295">
        <w:rPr>
          <w:rFonts w:ascii="Arial" w:eastAsia="Times New Roman" w:hAnsi="Arial" w:cs="Arial"/>
          <w:sz w:val="20"/>
          <w:szCs w:val="20"/>
          <w:lang w:val="es-ES_tradnl"/>
        </w:rPr>
        <w:t>El Instituto Tecnológico Universitario - UNCUYO se compromete a la formación de un Técnico Universitario, con capacidades de mandos medios, que pueda insertarse en las organizaciones del medio, de acuerdo con la especialidad acreditada.</w:t>
      </w:r>
    </w:p>
    <w:p w:rsidR="00517295" w:rsidRPr="00517295" w:rsidRDefault="00517295" w:rsidP="00517295">
      <w:pPr>
        <w:keepNext/>
        <w:spacing w:before="240" w:after="120" w:line="240" w:lineRule="auto"/>
        <w:outlineLvl w:val="0"/>
        <w:rPr>
          <w:rFonts w:ascii="Arial" w:eastAsia="Times New Roman" w:hAnsi="Arial" w:cs="Times New Roman"/>
          <w:szCs w:val="20"/>
        </w:rPr>
      </w:pPr>
      <w:r w:rsidRPr="00517295">
        <w:rPr>
          <w:rFonts w:ascii="Verdana" w:eastAsia="Times New Roman" w:hAnsi="Verdana" w:cs="Times New Roman"/>
          <w:smallCaps/>
          <w:szCs w:val="20"/>
          <w:u w:val="single"/>
        </w:rPr>
        <w:t>Formas de Trabajo</w:t>
      </w:r>
    </w:p>
    <w:p w:rsidR="00517295" w:rsidRPr="00517295" w:rsidRDefault="00517295" w:rsidP="00517295">
      <w:pPr>
        <w:spacing w:before="40"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517295">
        <w:rPr>
          <w:rFonts w:ascii="Arial" w:eastAsia="Times New Roman" w:hAnsi="Arial" w:cs="Arial"/>
          <w:sz w:val="20"/>
          <w:szCs w:val="20"/>
          <w:lang w:val="es-ES_tradnl"/>
        </w:rPr>
        <w:t xml:space="preserve">El aprendizaje en el Instituto Tecnológico Universitario - UNCUYO es un proceso activo, </w:t>
      </w:r>
      <w:r w:rsidRPr="00517295">
        <w:rPr>
          <w:rFonts w:ascii="Arial" w:eastAsia="Times New Roman" w:hAnsi="Arial" w:cs="Arial"/>
          <w:b/>
          <w:sz w:val="20"/>
          <w:szCs w:val="20"/>
          <w:u w:val="words"/>
          <w:lang w:val="es-ES_tradnl"/>
        </w:rPr>
        <w:t>que requiere la participación del estudiante en su propio aprendizaje, así como el estudio autónomo,</w:t>
      </w:r>
      <w:r w:rsidRPr="00517295">
        <w:rPr>
          <w:rFonts w:ascii="Arial" w:eastAsia="Times New Roman" w:hAnsi="Arial" w:cs="Arial"/>
          <w:sz w:val="20"/>
          <w:szCs w:val="20"/>
          <w:lang w:val="es-ES_tradnl"/>
        </w:rPr>
        <w:t xml:space="preserve"> y la presencia y guía del docente en las distintas instancias presenciales de trabajo. Para ello,</w:t>
      </w:r>
    </w:p>
    <w:p w:rsidR="00517295" w:rsidRPr="00517295" w:rsidRDefault="00517295" w:rsidP="00517295">
      <w:pPr>
        <w:spacing w:before="40" w:after="0" w:line="240" w:lineRule="auto"/>
        <w:ind w:left="567" w:right="282" w:hanging="283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517295">
        <w:rPr>
          <w:rFonts w:ascii="Arial" w:eastAsia="Times New Roman" w:hAnsi="Arial" w:cs="Arial"/>
          <w:sz w:val="20"/>
          <w:szCs w:val="20"/>
          <w:lang w:val="es-ES_tradnl"/>
        </w:rPr>
        <w:t>a) Los docentes incentivarán el trabajo en pequeños grupos, el desarrollo de proyectos, el estímulo  a la creatividad, la aplicación práctica de conocimientos, etc.</w:t>
      </w:r>
    </w:p>
    <w:p w:rsidR="00517295" w:rsidRPr="00517295" w:rsidRDefault="00517295" w:rsidP="00517295">
      <w:pPr>
        <w:spacing w:before="40" w:after="0" w:line="240" w:lineRule="auto"/>
        <w:ind w:left="567" w:right="282" w:hanging="283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517295">
        <w:rPr>
          <w:rFonts w:ascii="Arial" w:eastAsia="Times New Roman" w:hAnsi="Arial" w:cs="Arial"/>
          <w:sz w:val="20"/>
          <w:szCs w:val="20"/>
          <w:lang w:val="es-ES_tradnl"/>
        </w:rPr>
        <w:t xml:space="preserve">b) Los estudiantes participarán activa y responsablemente, tanto en forma individual como en las tareas grupales, en las distintas instancias de trabajo previstas para las horas presenciales y complementarias, clases teóricas, trabajos dirigidos, actividades de taller, estudio independiente, trabajos de campo, visitas a empresas y otras tareas de aprendizaje específicas </w:t>
      </w:r>
      <w:r>
        <w:rPr>
          <w:rFonts w:ascii="Arial" w:eastAsia="Times New Roman" w:hAnsi="Arial" w:cs="Arial"/>
          <w:sz w:val="20"/>
          <w:szCs w:val="20"/>
          <w:lang w:val="es-ES_tradnl"/>
        </w:rPr>
        <w:t>determinadas por el docente a cargo de cada Espacio Curricular.</w:t>
      </w:r>
    </w:p>
    <w:p w:rsidR="00517295" w:rsidRPr="00517295" w:rsidRDefault="00517295" w:rsidP="00517295">
      <w:pPr>
        <w:spacing w:before="40"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words"/>
          <w:lang w:val="es-ES_tradnl"/>
        </w:rPr>
      </w:pPr>
      <w:r w:rsidRPr="00517295">
        <w:rPr>
          <w:rFonts w:ascii="Arial" w:eastAsia="Times New Roman" w:hAnsi="Arial" w:cs="Arial"/>
          <w:sz w:val="20"/>
          <w:szCs w:val="20"/>
          <w:lang w:val="es-ES_tradnl"/>
        </w:rPr>
        <w:t xml:space="preserve">Este régimen pedagógico requiere de la asistencia regular del estudiante a las horas presenciales de aula y a las actividades previstas, por lo que se fija </w:t>
      </w:r>
      <w:r w:rsidRPr="00517295">
        <w:rPr>
          <w:rFonts w:ascii="Arial" w:eastAsia="Times New Roman" w:hAnsi="Arial" w:cs="Arial"/>
          <w:b/>
          <w:sz w:val="20"/>
          <w:szCs w:val="20"/>
          <w:u w:val="words"/>
          <w:lang w:val="es-ES_tradnl"/>
        </w:rPr>
        <w:t>un mínimo de 75 % de asistencia a cada uno de los semestres de cada Espacio Curricular.</w:t>
      </w:r>
    </w:p>
    <w:p w:rsidR="00517295" w:rsidRPr="00517295" w:rsidRDefault="00517295" w:rsidP="00517295">
      <w:pPr>
        <w:spacing w:before="40"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517295">
        <w:rPr>
          <w:rFonts w:ascii="Arial" w:eastAsia="Times New Roman" w:hAnsi="Arial" w:cs="Arial"/>
          <w:sz w:val="20"/>
          <w:szCs w:val="20"/>
          <w:lang w:val="es-ES_tradnl"/>
        </w:rPr>
        <w:t xml:space="preserve">En el Instituto Tecnológico Universitario - UNCUYO </w:t>
      </w:r>
      <w:r w:rsidRPr="00517295">
        <w:rPr>
          <w:rFonts w:ascii="Arial" w:eastAsia="Times New Roman" w:hAnsi="Arial" w:cs="Arial"/>
          <w:b/>
          <w:sz w:val="20"/>
          <w:szCs w:val="20"/>
          <w:u w:val="single"/>
          <w:lang w:val="es-ES_tradnl"/>
        </w:rPr>
        <w:t>no existe la condición de alumno libre</w:t>
      </w:r>
      <w:r w:rsidRPr="00517295">
        <w:rPr>
          <w:rFonts w:ascii="Arial" w:eastAsia="Times New Roman" w:hAnsi="Arial" w:cs="Arial"/>
          <w:sz w:val="20"/>
          <w:szCs w:val="20"/>
          <w:lang w:val="es-ES_tradnl"/>
        </w:rPr>
        <w:t xml:space="preserve">, y tanto la </w:t>
      </w:r>
      <w:r w:rsidRPr="00517295">
        <w:rPr>
          <w:rFonts w:ascii="Arial" w:eastAsia="Times New Roman" w:hAnsi="Arial" w:cs="Arial"/>
          <w:b/>
          <w:bCs/>
          <w:sz w:val="20"/>
          <w:szCs w:val="20"/>
          <w:u w:val="single"/>
          <w:lang w:val="es-ES_tradnl"/>
        </w:rPr>
        <w:t>participación</w:t>
      </w:r>
      <w:r w:rsidRPr="00517295">
        <w:rPr>
          <w:rFonts w:ascii="Arial" w:eastAsia="Times New Roman" w:hAnsi="Arial" w:cs="Arial"/>
          <w:sz w:val="20"/>
          <w:szCs w:val="20"/>
          <w:lang w:val="es-ES_tradnl"/>
        </w:rPr>
        <w:t xml:space="preserve"> como la </w:t>
      </w:r>
      <w:r w:rsidRPr="00517295">
        <w:rPr>
          <w:rFonts w:ascii="Arial" w:eastAsia="Times New Roman" w:hAnsi="Arial" w:cs="Arial"/>
          <w:b/>
          <w:bCs/>
          <w:sz w:val="20"/>
          <w:szCs w:val="20"/>
          <w:u w:val="single"/>
          <w:lang w:val="es-ES_tradnl"/>
        </w:rPr>
        <w:t>asistencia</w:t>
      </w:r>
      <w:r w:rsidRPr="00517295">
        <w:rPr>
          <w:rFonts w:ascii="Arial" w:eastAsia="Times New Roman" w:hAnsi="Arial" w:cs="Arial"/>
          <w:sz w:val="20"/>
          <w:szCs w:val="20"/>
          <w:lang w:val="es-ES_tradnl"/>
        </w:rPr>
        <w:t xml:space="preserve"> serán ítems a evaluar para la promoción del estudiante, que será considerada de manera anual (exceptuando los Espacios Curriculares que sólo se cursan en un semestre de la Tecnicatura).</w:t>
      </w:r>
    </w:p>
    <w:p w:rsidR="00517295" w:rsidRPr="00517295" w:rsidRDefault="00517295" w:rsidP="00517295">
      <w:pPr>
        <w:keepNext/>
        <w:spacing w:before="240" w:after="120" w:line="240" w:lineRule="auto"/>
        <w:outlineLvl w:val="0"/>
        <w:rPr>
          <w:rFonts w:ascii="Verdana" w:eastAsia="Times New Roman" w:hAnsi="Verdana" w:cs="Times New Roman"/>
          <w:smallCaps/>
          <w:szCs w:val="20"/>
          <w:u w:val="single"/>
        </w:rPr>
      </w:pPr>
      <w:r w:rsidRPr="00517295">
        <w:rPr>
          <w:rFonts w:ascii="Verdana" w:eastAsia="Times New Roman" w:hAnsi="Verdana" w:cs="Times New Roman"/>
          <w:smallCaps/>
          <w:szCs w:val="20"/>
          <w:u w:val="single"/>
        </w:rPr>
        <w:t>Disponibilidad de Materiales</w:t>
      </w:r>
    </w:p>
    <w:p w:rsidR="00DF65FD" w:rsidRDefault="00A57EB4" w:rsidP="00A57EB4">
      <w:p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A57EB4">
        <w:rPr>
          <w:rFonts w:ascii="Arial" w:eastAsia="Times New Roman" w:hAnsi="Arial" w:cs="Arial"/>
          <w:sz w:val="20"/>
          <w:szCs w:val="20"/>
          <w:lang w:val="es-ES_tradnl"/>
        </w:rPr>
        <w:t xml:space="preserve">El aprendizaje activo se basa en la disponibilidad de materiales de aprendizaje. El Instituto Tecnológico Universitario - UNCUYO </w:t>
      </w:r>
      <w:r w:rsidR="00DF65FD">
        <w:rPr>
          <w:rFonts w:ascii="Arial" w:eastAsia="Times New Roman" w:hAnsi="Arial" w:cs="Arial"/>
          <w:sz w:val="20"/>
          <w:szCs w:val="20"/>
          <w:lang w:val="es-ES_tradnl"/>
        </w:rPr>
        <w:t>facilitará el acceso a</w:t>
      </w:r>
      <w:r w:rsidRPr="00A57EB4">
        <w:rPr>
          <w:rFonts w:ascii="Arial" w:eastAsia="Times New Roman" w:hAnsi="Arial" w:cs="Arial"/>
          <w:sz w:val="20"/>
          <w:szCs w:val="20"/>
          <w:lang w:val="es-ES_tradnl"/>
        </w:rPr>
        <w:t xml:space="preserve"> los materiales de estudio de cada espacio</w:t>
      </w:r>
      <w:r w:rsidR="00DF65FD">
        <w:rPr>
          <w:rFonts w:ascii="Arial" w:eastAsia="Times New Roman" w:hAnsi="Arial" w:cs="Arial"/>
          <w:sz w:val="20"/>
          <w:szCs w:val="20"/>
          <w:lang w:val="es-ES_tradnl"/>
        </w:rPr>
        <w:t xml:space="preserve"> curricular  según corresponda.</w:t>
      </w:r>
    </w:p>
    <w:p w:rsidR="00A57EB4" w:rsidRPr="00A57EB4" w:rsidRDefault="00A57EB4" w:rsidP="00A57EB4">
      <w:p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A57EB4">
        <w:rPr>
          <w:rFonts w:ascii="Arial" w:eastAsia="Times New Roman" w:hAnsi="Arial" w:cs="Arial"/>
          <w:sz w:val="20"/>
          <w:szCs w:val="20"/>
          <w:lang w:val="es-ES_tradnl"/>
        </w:rPr>
        <w:t>El estudiante hará uso personal del equipamiento con que cuente la institución, en el marco de la programación académica prevista.</w:t>
      </w:r>
    </w:p>
    <w:p w:rsidR="00A57EB4" w:rsidRPr="00A57EB4" w:rsidRDefault="00A57EB4" w:rsidP="00A57EB4">
      <w:p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A57EB4">
        <w:rPr>
          <w:rFonts w:ascii="Arial" w:eastAsia="Times New Roman" w:hAnsi="Arial" w:cs="Arial"/>
          <w:sz w:val="20"/>
          <w:szCs w:val="20"/>
          <w:lang w:val="es-ES_tradnl"/>
        </w:rPr>
        <w:t xml:space="preserve">Asimismo tendrá acceso libre y gratuito a </w:t>
      </w:r>
      <w:smartTag w:uri="urn:schemas-microsoft-com:office:smarttags" w:element="PersonName">
        <w:smartTagPr>
          <w:attr w:name="ProductID" w:val="la Biblioteca"/>
        </w:smartTagPr>
        <w:r w:rsidRPr="00A57EB4">
          <w:rPr>
            <w:rFonts w:ascii="Arial" w:eastAsia="Times New Roman" w:hAnsi="Arial" w:cs="Arial"/>
            <w:sz w:val="20"/>
            <w:szCs w:val="20"/>
            <w:lang w:val="es-ES_tradnl"/>
          </w:rPr>
          <w:t>la Biblioteca</w:t>
        </w:r>
      </w:smartTag>
      <w:r w:rsidRPr="00A57EB4">
        <w:rPr>
          <w:rFonts w:ascii="Arial" w:eastAsia="Times New Roman" w:hAnsi="Arial" w:cs="Arial"/>
          <w:sz w:val="20"/>
          <w:szCs w:val="20"/>
          <w:lang w:val="es-ES_tradnl"/>
        </w:rPr>
        <w:t xml:space="preserve"> de </w:t>
      </w:r>
      <w:smartTag w:uri="urn:schemas-microsoft-com:office:smarttags" w:element="PersonName">
        <w:smartTagPr>
          <w:attr w:name="ProductID" w:val="la Sede"/>
        </w:smartTagPr>
        <w:r w:rsidRPr="00A57EB4">
          <w:rPr>
            <w:rFonts w:ascii="Arial" w:eastAsia="Times New Roman" w:hAnsi="Arial" w:cs="Arial"/>
            <w:sz w:val="20"/>
            <w:szCs w:val="20"/>
            <w:lang w:val="es-ES_tradnl"/>
          </w:rPr>
          <w:t>la Sede</w:t>
        </w:r>
      </w:smartTag>
      <w:r w:rsidRPr="00A57EB4">
        <w:rPr>
          <w:rFonts w:ascii="Arial" w:eastAsia="Times New Roman" w:hAnsi="Arial" w:cs="Arial"/>
          <w:sz w:val="20"/>
          <w:szCs w:val="20"/>
          <w:lang w:val="es-ES_tradnl"/>
        </w:rPr>
        <w:t>/Carrera, de la que podrá retirar en calidad de préstamo materiales bibliográficos, ajustándose a lo establecido por el reglamento correspondiente.</w:t>
      </w:r>
    </w:p>
    <w:p w:rsidR="00A57EB4" w:rsidRPr="00A57EB4" w:rsidRDefault="00A57EB4" w:rsidP="00A57EB4">
      <w:p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A57EB4">
        <w:rPr>
          <w:rFonts w:ascii="Arial" w:eastAsia="Times New Roman" w:hAnsi="Arial" w:cs="Arial"/>
          <w:sz w:val="20"/>
          <w:szCs w:val="20"/>
          <w:lang w:val="es-ES_tradnl"/>
        </w:rPr>
        <w:t>El estudiante deberá hacerse cargo de los deterioros de equipos o instalaciones del Instituto que se produzcan por una utilización irresponsable.</w:t>
      </w:r>
    </w:p>
    <w:p w:rsidR="00A57EB4" w:rsidRPr="00A57EB4" w:rsidRDefault="00A57EB4" w:rsidP="00A57EB4">
      <w:pPr>
        <w:spacing w:after="0" w:line="240" w:lineRule="auto"/>
        <w:jc w:val="both"/>
        <w:rPr>
          <w:rFonts w:ascii="Arial" w:eastAsia="Times New Roman" w:hAnsi="Arial" w:cs="Arial"/>
          <w:smallCaps/>
          <w:sz w:val="20"/>
          <w:szCs w:val="20"/>
          <w:lang w:val="es-ES_tradnl"/>
        </w:rPr>
      </w:pPr>
    </w:p>
    <w:p w:rsidR="00517295" w:rsidRPr="00517295" w:rsidRDefault="00517295" w:rsidP="00517295">
      <w:pPr>
        <w:keepNext/>
        <w:spacing w:before="240" w:after="120" w:line="240" w:lineRule="auto"/>
        <w:outlineLvl w:val="0"/>
        <w:rPr>
          <w:rFonts w:ascii="Arial" w:eastAsia="Times New Roman" w:hAnsi="Arial" w:cs="Times New Roman"/>
          <w:szCs w:val="20"/>
        </w:rPr>
      </w:pPr>
      <w:r w:rsidRPr="00517295">
        <w:rPr>
          <w:rFonts w:ascii="Verdana" w:eastAsia="Times New Roman" w:hAnsi="Verdana" w:cs="Times New Roman"/>
          <w:smallCaps/>
          <w:szCs w:val="20"/>
          <w:u w:val="single"/>
        </w:rPr>
        <w:t>Evaluación</w:t>
      </w:r>
    </w:p>
    <w:p w:rsidR="00517295" w:rsidRPr="00517295" w:rsidRDefault="00517295" w:rsidP="005172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517295">
        <w:rPr>
          <w:rFonts w:ascii="Arial" w:eastAsia="Times New Roman" w:hAnsi="Arial" w:cs="Arial"/>
          <w:sz w:val="20"/>
          <w:szCs w:val="20"/>
          <w:lang w:val="es-ES_tradnl"/>
        </w:rPr>
        <w:t>La evaluación en el Instituto Tecnológico Universitario – UNCUYO, es continua y comprende las verificaciones realizadas durante todo el proceso de aprendizaje, considerando instancias sin examen final o con examen final, de acuerdo al rendimiento. La evaluación tendrá en cuenta la participación, la elaboración de trabajos, la asistencia y los resultados de los aprendizajes logrados,  de acuerdo con lo que establecen las Resoluciones vigentes</w:t>
      </w:r>
      <w:r w:rsidR="00613C51">
        <w:rPr>
          <w:rFonts w:ascii="Arial" w:eastAsia="Times New Roman" w:hAnsi="Arial" w:cs="Arial"/>
          <w:sz w:val="20"/>
          <w:szCs w:val="20"/>
          <w:lang w:val="es-ES_tradnl"/>
        </w:rPr>
        <w:t>.</w:t>
      </w:r>
    </w:p>
    <w:p w:rsidR="00517295" w:rsidRDefault="00517295" w:rsidP="00517295">
      <w:pPr>
        <w:spacing w:after="0" w:line="240" w:lineRule="auto"/>
        <w:jc w:val="both"/>
        <w:rPr>
          <w:rFonts w:ascii="Arial" w:eastAsia="Times New Roman" w:hAnsi="Arial" w:cs="Arial"/>
          <w:b/>
          <w:smallCaps/>
          <w:sz w:val="20"/>
          <w:szCs w:val="20"/>
          <w:lang w:val="es-ES_tradnl"/>
        </w:rPr>
      </w:pPr>
    </w:p>
    <w:p w:rsidR="00517295" w:rsidRDefault="00517295" w:rsidP="00517295">
      <w:pPr>
        <w:spacing w:after="0" w:line="240" w:lineRule="auto"/>
        <w:jc w:val="both"/>
        <w:rPr>
          <w:rFonts w:ascii="Arial" w:eastAsia="Times New Roman" w:hAnsi="Arial" w:cs="Arial"/>
          <w:b/>
          <w:smallCaps/>
          <w:sz w:val="20"/>
          <w:szCs w:val="20"/>
          <w:lang w:val="es-ES_tradnl"/>
        </w:rPr>
      </w:pPr>
    </w:p>
    <w:p w:rsidR="00517295" w:rsidRPr="00517295" w:rsidRDefault="00517295" w:rsidP="00517295">
      <w:pPr>
        <w:spacing w:after="0" w:line="240" w:lineRule="auto"/>
        <w:jc w:val="both"/>
        <w:rPr>
          <w:rFonts w:ascii="Arial" w:eastAsia="Times New Roman" w:hAnsi="Arial" w:cs="Arial"/>
          <w:b/>
          <w:smallCaps/>
          <w:sz w:val="20"/>
          <w:szCs w:val="20"/>
          <w:lang w:val="es-ES_tradnl"/>
        </w:rPr>
      </w:pPr>
      <w:r w:rsidRPr="00517295">
        <w:rPr>
          <w:rFonts w:ascii="Arial" w:eastAsia="Times New Roman" w:hAnsi="Arial" w:cs="Arial"/>
          <w:b/>
          <w:smallCaps/>
          <w:sz w:val="20"/>
          <w:szCs w:val="20"/>
          <w:lang w:val="es-ES_tradnl"/>
        </w:rPr>
        <w:t>Promoción anual:</w:t>
      </w:r>
    </w:p>
    <w:p w:rsidR="00517295" w:rsidRPr="00517295" w:rsidRDefault="00517295" w:rsidP="005172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517295">
        <w:rPr>
          <w:rFonts w:ascii="Arial" w:eastAsia="Times New Roman" w:hAnsi="Arial" w:cs="Arial"/>
          <w:sz w:val="20"/>
          <w:szCs w:val="20"/>
          <w:lang w:val="es-ES_tradnl"/>
        </w:rPr>
        <w:t xml:space="preserve">La promoción final de cada período se logrará de acuerdo con el rendimiento logrado y el perfil de egreso buscado, según las disposiciones del Régimen de Evaluación de Aprendizajes y Condición de </w:t>
      </w:r>
      <w:r w:rsidR="00613C51">
        <w:rPr>
          <w:rFonts w:ascii="Arial" w:eastAsia="Times New Roman" w:hAnsi="Arial" w:cs="Arial"/>
          <w:sz w:val="20"/>
          <w:szCs w:val="20"/>
          <w:lang w:val="es-ES_tradnl"/>
        </w:rPr>
        <w:t>los estudiantes del ITU UNCUYO</w:t>
      </w:r>
      <w:r w:rsidRPr="00517295">
        <w:rPr>
          <w:rFonts w:ascii="Arial" w:eastAsia="Times New Roman" w:hAnsi="Arial" w:cs="Arial"/>
          <w:sz w:val="20"/>
          <w:szCs w:val="20"/>
          <w:vertAlign w:val="superscript"/>
          <w:lang w:val="es-ES_tradnl"/>
        </w:rPr>
        <w:footnoteReference w:id="1"/>
      </w:r>
      <w:r w:rsidRPr="00517295">
        <w:rPr>
          <w:rFonts w:ascii="Arial" w:eastAsia="Times New Roman" w:hAnsi="Arial" w:cs="Arial"/>
          <w:sz w:val="20"/>
          <w:szCs w:val="20"/>
          <w:lang w:val="es-ES_tradnl"/>
        </w:rPr>
        <w:t xml:space="preserve"> </w:t>
      </w:r>
    </w:p>
    <w:p w:rsidR="00517295" w:rsidRPr="00517295" w:rsidRDefault="00517295" w:rsidP="00517295">
      <w:pPr>
        <w:keepNext/>
        <w:spacing w:before="240" w:after="120" w:line="240" w:lineRule="auto"/>
        <w:outlineLvl w:val="0"/>
        <w:rPr>
          <w:rFonts w:ascii="Verdana" w:eastAsia="Times New Roman" w:hAnsi="Verdana" w:cs="Times New Roman"/>
          <w:smallCaps/>
          <w:szCs w:val="20"/>
          <w:u w:val="single"/>
        </w:rPr>
      </w:pPr>
      <w:r w:rsidRPr="00517295">
        <w:rPr>
          <w:rFonts w:ascii="Verdana" w:eastAsia="Times New Roman" w:hAnsi="Verdana" w:cs="Times New Roman"/>
          <w:smallCaps/>
          <w:szCs w:val="20"/>
          <w:u w:val="single"/>
        </w:rPr>
        <w:t>Cobertura de seguro</w:t>
      </w:r>
    </w:p>
    <w:p w:rsidR="008E65CB" w:rsidRPr="008E65CB" w:rsidRDefault="008E65CB" w:rsidP="008E65CB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8E65CB">
        <w:rPr>
          <w:rFonts w:ascii="Arial" w:hAnsi="Arial" w:cs="Arial"/>
          <w:sz w:val="20"/>
          <w:szCs w:val="20"/>
        </w:rPr>
        <w:t>Todos los estudiantes, de todas las carreras, tendrán un Seguro de Riesgo en Establecimientos Educacionales. Este seguro cubre lesiones, incapacidad o muerte sufrida por los estudiantes en el Instituto en los siguientes casos:</w:t>
      </w:r>
    </w:p>
    <w:p w:rsidR="008E65CB" w:rsidRPr="008E65CB" w:rsidRDefault="008E65CB" w:rsidP="008E65CB">
      <w:pPr>
        <w:numPr>
          <w:ilvl w:val="0"/>
          <w:numId w:val="4"/>
        </w:num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8E65CB">
        <w:rPr>
          <w:rFonts w:ascii="Arial" w:hAnsi="Arial" w:cs="Arial"/>
          <w:sz w:val="20"/>
          <w:szCs w:val="20"/>
        </w:rPr>
        <w:t>Por actividades realizadas en las aulas y laboratorios.</w:t>
      </w:r>
    </w:p>
    <w:p w:rsidR="008E65CB" w:rsidRPr="008E65CB" w:rsidRDefault="008E65CB" w:rsidP="008E65CB">
      <w:pPr>
        <w:numPr>
          <w:ilvl w:val="0"/>
          <w:numId w:val="4"/>
        </w:num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8E65CB">
        <w:rPr>
          <w:rFonts w:ascii="Arial" w:hAnsi="Arial" w:cs="Arial"/>
          <w:sz w:val="20"/>
          <w:szCs w:val="20"/>
        </w:rPr>
        <w:t>Viajes realizados como actividad curricular.</w:t>
      </w:r>
    </w:p>
    <w:p w:rsidR="008E65CB" w:rsidRPr="008E65CB" w:rsidRDefault="008E65CB" w:rsidP="008E65CB">
      <w:pPr>
        <w:numPr>
          <w:ilvl w:val="0"/>
          <w:numId w:val="4"/>
        </w:num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8E65CB">
        <w:rPr>
          <w:rFonts w:ascii="Arial" w:hAnsi="Arial" w:cs="Arial"/>
          <w:sz w:val="20"/>
          <w:szCs w:val="20"/>
        </w:rPr>
        <w:t xml:space="preserve">Prácticas </w:t>
      </w:r>
      <w:proofErr w:type="spellStart"/>
      <w:r w:rsidRPr="008E65CB">
        <w:rPr>
          <w:rFonts w:ascii="Arial" w:hAnsi="Arial" w:cs="Arial"/>
          <w:sz w:val="20"/>
          <w:szCs w:val="20"/>
        </w:rPr>
        <w:t>Profesionalizantes</w:t>
      </w:r>
      <w:proofErr w:type="spellEnd"/>
      <w:r w:rsidRPr="008E65CB">
        <w:rPr>
          <w:rFonts w:ascii="Arial" w:hAnsi="Arial" w:cs="Arial"/>
          <w:sz w:val="20"/>
          <w:szCs w:val="20"/>
        </w:rPr>
        <w:t xml:space="preserve"> comprendidas como actividad curricular.</w:t>
      </w:r>
    </w:p>
    <w:p w:rsidR="008E65CB" w:rsidRPr="008E65CB" w:rsidRDefault="008E65CB" w:rsidP="008E65CB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8E65CB">
        <w:rPr>
          <w:rFonts w:ascii="Arial" w:hAnsi="Arial" w:cs="Arial"/>
          <w:sz w:val="20"/>
          <w:szCs w:val="20"/>
        </w:rPr>
        <w:t>Este seguro no cubre el trayecto de ida y vuelta al establecimiento con los medios habituales o a pie, ni tampoco accidentes debido a negligencia o incumplimiento de las normas de seguridad y convivencia existentes en el Instituto.</w:t>
      </w:r>
    </w:p>
    <w:p w:rsidR="008E65CB" w:rsidRPr="008E65CB" w:rsidRDefault="008E65CB" w:rsidP="008E65CB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8E65CB">
        <w:rPr>
          <w:rFonts w:ascii="Arial" w:hAnsi="Arial" w:cs="Arial"/>
          <w:sz w:val="20"/>
          <w:szCs w:val="20"/>
        </w:rPr>
        <w:t>La Empresa a través de la cual se brindará este servicio será la que determine la Institución según las coberturas necesarias.</w:t>
      </w:r>
    </w:p>
    <w:p w:rsidR="00517295" w:rsidRPr="00517295" w:rsidRDefault="00517295" w:rsidP="00517295">
      <w:pPr>
        <w:pStyle w:val="Prrafodelista"/>
        <w:numPr>
          <w:ilvl w:val="0"/>
          <w:numId w:val="1"/>
        </w:numPr>
        <w:spacing w:before="80"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517295">
        <w:rPr>
          <w:rFonts w:ascii="Verdana" w:eastAsia="Times New Roman" w:hAnsi="Verdana" w:cs="Times New Roman"/>
          <w:b/>
          <w:smallCaps/>
          <w:szCs w:val="20"/>
        </w:rPr>
        <w:t>Convivencia Institucional</w:t>
      </w:r>
    </w:p>
    <w:p w:rsidR="008E65CB" w:rsidRPr="008E65CB" w:rsidRDefault="008E65CB" w:rsidP="008E65CB">
      <w:pPr>
        <w:spacing w:before="80"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8E65CB">
        <w:rPr>
          <w:rFonts w:ascii="Arial" w:eastAsia="Times New Roman" w:hAnsi="Arial" w:cs="Times New Roman"/>
          <w:sz w:val="20"/>
          <w:szCs w:val="20"/>
        </w:rPr>
        <w:t>La relación social en el I.T.U. - UNCUYO es de mutuo respeto y de estímulo para el mejoramiento de cada uno de los integrantes de esta comunidad educativa. Ese criterio se manifestará en todas las expresiones y actividades cotidianas.</w:t>
      </w:r>
    </w:p>
    <w:p w:rsidR="008E65CB" w:rsidRPr="008E65CB" w:rsidRDefault="008E65CB" w:rsidP="008E65CB">
      <w:pPr>
        <w:spacing w:before="80"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8E65CB">
        <w:rPr>
          <w:rFonts w:ascii="Arial" w:eastAsia="Times New Roman" w:hAnsi="Arial" w:cs="Times New Roman"/>
          <w:sz w:val="20"/>
          <w:szCs w:val="20"/>
        </w:rPr>
        <w:t>Se espera del estudiante conductas respetuosas con sus pares, profesores, directivos y personal de apoyo del  Instituto.</w:t>
      </w:r>
    </w:p>
    <w:p w:rsidR="00613C51" w:rsidRPr="00613C51" w:rsidRDefault="00613C51" w:rsidP="00613C51">
      <w:pPr>
        <w:spacing w:before="60" w:after="0" w:line="240" w:lineRule="auto"/>
        <w:jc w:val="both"/>
        <w:rPr>
          <w:rFonts w:ascii="Arial" w:eastAsia="Times New Roman" w:hAnsi="Arial" w:cs="Arial"/>
          <w:sz w:val="16"/>
          <w:szCs w:val="16"/>
          <w:lang w:val="es-ES_tradnl"/>
        </w:rPr>
      </w:pPr>
      <w:r w:rsidRPr="00613C51">
        <w:rPr>
          <w:rFonts w:ascii="Arial" w:eastAsia="Times New Roman" w:hAnsi="Arial" w:cs="Arial"/>
          <w:sz w:val="20"/>
          <w:szCs w:val="20"/>
          <w:lang w:val="es-ES_tradnl"/>
        </w:rPr>
        <w:t>El Régimen de Convivencia Institucional está regulado por Resolución Institucional, y se aplica en todas las Sedes y Carreras del ITU UNCUYO</w:t>
      </w:r>
      <w:r w:rsidRPr="00613C51">
        <w:rPr>
          <w:rFonts w:ascii="Times New Roman" w:eastAsia="Times New Roman" w:hAnsi="Times New Roman" w:cs="Times New Roman"/>
          <w:sz w:val="16"/>
          <w:szCs w:val="16"/>
          <w:lang w:val="es-ES_tradnl"/>
        </w:rPr>
        <w:footnoteReference w:id="2"/>
      </w:r>
    </w:p>
    <w:p w:rsidR="00517295" w:rsidRDefault="00517295" w:rsidP="00517295">
      <w:pPr>
        <w:tabs>
          <w:tab w:val="center" w:pos="142"/>
          <w:tab w:val="left" w:pos="5954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8E65CB" w:rsidRPr="00517295" w:rsidRDefault="008E65CB" w:rsidP="00517295">
      <w:pPr>
        <w:tabs>
          <w:tab w:val="center" w:pos="142"/>
          <w:tab w:val="left" w:pos="5954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517295" w:rsidRPr="00517295" w:rsidRDefault="00517295" w:rsidP="00517295">
      <w:pPr>
        <w:tabs>
          <w:tab w:val="center" w:pos="142"/>
          <w:tab w:val="left" w:pos="5954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517295">
        <w:rPr>
          <w:rFonts w:ascii="Arial" w:eastAsia="Times New Roman" w:hAnsi="Arial" w:cs="Times New Roman"/>
          <w:sz w:val="20"/>
          <w:szCs w:val="20"/>
        </w:rPr>
        <w:t>Mendoza, ……………………………………de 201</w:t>
      </w:r>
      <w:r w:rsidR="003A3986">
        <w:rPr>
          <w:rFonts w:ascii="Arial" w:eastAsia="Times New Roman" w:hAnsi="Arial" w:cs="Times New Roman"/>
          <w:sz w:val="20"/>
          <w:szCs w:val="20"/>
        </w:rPr>
        <w:t>9</w:t>
      </w:r>
      <w:bookmarkStart w:id="0" w:name="_GoBack"/>
      <w:bookmarkEnd w:id="0"/>
    </w:p>
    <w:p w:rsidR="00517295" w:rsidRPr="00517295" w:rsidRDefault="00517295" w:rsidP="00517295">
      <w:pPr>
        <w:spacing w:before="120"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:rsidR="00517295" w:rsidRPr="00517295" w:rsidRDefault="00517295" w:rsidP="00517295">
      <w:pPr>
        <w:spacing w:before="120"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:rsidR="00517295" w:rsidRPr="00517295" w:rsidRDefault="00517295" w:rsidP="00517295">
      <w:pPr>
        <w:spacing w:before="120"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:rsidR="00517295" w:rsidRPr="00517295" w:rsidRDefault="00517295" w:rsidP="00517295">
      <w:pPr>
        <w:spacing w:before="120"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4"/>
      </w:tblGrid>
      <w:tr w:rsidR="008E65CB" w:rsidTr="008E65CB">
        <w:tc>
          <w:tcPr>
            <w:tcW w:w="4463" w:type="dxa"/>
          </w:tcPr>
          <w:p w:rsidR="008E65CB" w:rsidRDefault="008E65CB" w:rsidP="00E972E1">
            <w:r>
              <w:t>……………………………………………………….</w:t>
            </w:r>
          </w:p>
          <w:p w:rsidR="008E65CB" w:rsidRDefault="008E65CB" w:rsidP="00E972E1">
            <w:r>
              <w:t>Firma y Aclaración Estudiante</w:t>
            </w:r>
          </w:p>
        </w:tc>
        <w:tc>
          <w:tcPr>
            <w:tcW w:w="4464" w:type="dxa"/>
          </w:tcPr>
          <w:p w:rsidR="008E65CB" w:rsidRDefault="008E65CB" w:rsidP="00E972E1">
            <w:r>
              <w:t>…………………………………………………………………..</w:t>
            </w:r>
          </w:p>
          <w:p w:rsidR="008E65CB" w:rsidRDefault="008E65CB" w:rsidP="00E972E1">
            <w:r>
              <w:t>Firma Dirección/Coordinación de Sede/Carrera</w:t>
            </w:r>
          </w:p>
        </w:tc>
      </w:tr>
    </w:tbl>
    <w:p w:rsidR="00603BE9" w:rsidRPr="00E972E1" w:rsidRDefault="000417F5" w:rsidP="00E972E1"/>
    <w:sectPr w:rsidR="00603BE9" w:rsidRPr="00E972E1" w:rsidSect="003D3DEF">
      <w:headerReference w:type="default" r:id="rId8"/>
      <w:footerReference w:type="default" r:id="rId9"/>
      <w:pgSz w:w="11906" w:h="16838"/>
      <w:pgMar w:top="243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7F5" w:rsidRDefault="000417F5" w:rsidP="008A2F84">
      <w:pPr>
        <w:spacing w:after="0" w:line="240" w:lineRule="auto"/>
      </w:pPr>
      <w:r>
        <w:separator/>
      </w:r>
    </w:p>
  </w:endnote>
  <w:endnote w:type="continuationSeparator" w:id="0">
    <w:p w:rsidR="000417F5" w:rsidRDefault="000417F5" w:rsidP="008A2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LT Std 55 Roman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DEF" w:rsidRDefault="003D3DEF">
    <w:pPr>
      <w:pStyle w:val="Piedepgina"/>
      <w:jc w:val="right"/>
    </w:pPr>
  </w:p>
  <w:p w:rsidR="003D3DEF" w:rsidRDefault="003D3D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7F5" w:rsidRDefault="000417F5" w:rsidP="008A2F84">
      <w:pPr>
        <w:spacing w:after="0" w:line="240" w:lineRule="auto"/>
      </w:pPr>
      <w:r>
        <w:separator/>
      </w:r>
    </w:p>
  </w:footnote>
  <w:footnote w:type="continuationSeparator" w:id="0">
    <w:p w:rsidR="000417F5" w:rsidRDefault="000417F5" w:rsidP="008A2F84">
      <w:pPr>
        <w:spacing w:after="0" w:line="240" w:lineRule="auto"/>
      </w:pPr>
      <w:r>
        <w:continuationSeparator/>
      </w:r>
    </w:p>
  </w:footnote>
  <w:footnote w:id="1">
    <w:p w:rsidR="00517295" w:rsidRPr="00A22C13" w:rsidRDefault="00517295" w:rsidP="00517295">
      <w:pPr>
        <w:pStyle w:val="Textonotapie"/>
        <w:rPr>
          <w:sz w:val="16"/>
          <w:szCs w:val="16"/>
          <w:lang w:val="es-ES"/>
        </w:rPr>
      </w:pPr>
      <w:r w:rsidRPr="00A22C13">
        <w:rPr>
          <w:rStyle w:val="Refdenotaalpie"/>
          <w:sz w:val="16"/>
          <w:szCs w:val="16"/>
        </w:rPr>
        <w:footnoteRef/>
      </w:r>
      <w:r w:rsidRPr="00A22C13">
        <w:rPr>
          <w:sz w:val="16"/>
          <w:szCs w:val="16"/>
        </w:rPr>
        <w:t xml:space="preserve"> </w:t>
      </w:r>
      <w:r w:rsidRPr="00A22C13">
        <w:rPr>
          <w:sz w:val="16"/>
          <w:szCs w:val="16"/>
          <w:lang w:val="es-ES"/>
        </w:rPr>
        <w:t xml:space="preserve">La normativa mencionada, referida a Evaluación,  se encuentra disponible para lectura y análisis de los estudiantes en la Página web del ITU UNCUYO. </w:t>
      </w:r>
    </w:p>
  </w:footnote>
  <w:footnote w:id="2">
    <w:p w:rsidR="00613C51" w:rsidRPr="00A22C13" w:rsidRDefault="00613C51" w:rsidP="00613C51">
      <w:pPr>
        <w:pStyle w:val="Textonotapie"/>
        <w:rPr>
          <w:lang w:val="es-ES"/>
        </w:rPr>
      </w:pPr>
      <w:r w:rsidRPr="00A22C13">
        <w:rPr>
          <w:rStyle w:val="Refdenotaalpie"/>
          <w:sz w:val="16"/>
          <w:szCs w:val="16"/>
        </w:rPr>
        <w:footnoteRef/>
      </w:r>
      <w:r w:rsidRPr="00A22C13">
        <w:rPr>
          <w:sz w:val="16"/>
          <w:szCs w:val="16"/>
        </w:rPr>
        <w:t xml:space="preserve"> </w:t>
      </w:r>
      <w:r w:rsidRPr="00A22C13">
        <w:rPr>
          <w:sz w:val="16"/>
          <w:szCs w:val="16"/>
          <w:lang w:val="es-ES"/>
        </w:rPr>
        <w:t>La normativa mencionada, referida a Convivencia, se encuentra disponible para lectura y análisis de los estudiantes en la Página web del ITU UNCUYO.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84" w:rsidRDefault="00613C51" w:rsidP="005C22A0">
    <w:pPr>
      <w:pStyle w:val="Encabezado"/>
      <w:tabs>
        <w:tab w:val="clear" w:pos="4252"/>
        <w:tab w:val="center" w:pos="3544"/>
      </w:tabs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4453255</wp:posOffset>
              </wp:positionH>
              <wp:positionV relativeFrom="paragraph">
                <wp:posOffset>71120</wp:posOffset>
              </wp:positionV>
              <wp:extent cx="71755" cy="46990"/>
              <wp:effectExtent l="8255" t="20320" r="20955" b="22225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71755" cy="46990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4" o:spid="_x0000_s1026" type="#_x0000_t5" style="position:absolute;margin-left:350.65pt;margin-top:5.6pt;width:5.65pt;height:3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" fill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4264660</wp:posOffset>
              </wp:positionH>
              <wp:positionV relativeFrom="paragraph">
                <wp:posOffset>-29210</wp:posOffset>
              </wp:positionV>
              <wp:extent cx="2215515" cy="616585"/>
              <wp:effectExtent l="6985" t="8890" r="9525" b="1206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5515" cy="616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0B4E" w:rsidRDefault="00110B4E" w:rsidP="00110B4E">
                          <w:pPr>
                            <w:spacing w:after="0"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t xml:space="preserve">       </w:t>
                          </w:r>
                          <w:r w:rsidR="00CB437C">
                            <w:rPr>
                              <w:b/>
                              <w:sz w:val="20"/>
                              <w:szCs w:val="20"/>
                            </w:rPr>
                            <w:t>20</w:t>
                          </w:r>
                          <w:r w:rsidR="00DF65FD">
                            <w:rPr>
                              <w:b/>
                              <w:sz w:val="20"/>
                              <w:szCs w:val="20"/>
                            </w:rPr>
                            <w:t>19</w:t>
                          </w:r>
                        </w:p>
                        <w:p w:rsidR="00436891" w:rsidRPr="00436891" w:rsidRDefault="00CB437C" w:rsidP="00436891">
                          <w:pPr>
                            <w:spacing w:after="0" w:line="240" w:lineRule="auto"/>
                            <w:ind w:right="-9000"/>
                            <w:rPr>
                              <w:rFonts w:ascii="Frutiger LT Std 55 Roman" w:hAnsi="Frutiger LT Std 55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rutiger LT Std 55 Roman" w:hAnsi="Frutiger LT Std 55 Roman"/>
                              <w:color w:val="000000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FA54EA">
                            <w:rPr>
                              <w:rFonts w:ascii="Frutiger LT Std 55 Roman" w:hAnsi="Frutiger LT Std 55 Roman"/>
                              <w:color w:val="000000"/>
                              <w:sz w:val="16"/>
                              <w:szCs w:val="16"/>
                            </w:rPr>
                            <w:t xml:space="preserve">AÑO DE LAS </w:t>
                          </w:r>
                          <w:r w:rsidR="00DF65FD">
                            <w:rPr>
                              <w:rFonts w:ascii="Frutiger LT Std 55 Roman" w:hAnsi="Frutiger LT Std 55 Roman"/>
                              <w:color w:val="000000"/>
                              <w:sz w:val="16"/>
                              <w:szCs w:val="16"/>
                            </w:rPr>
                            <w:t>EXPORTACIONES</w:t>
                          </w:r>
                          <w:r w:rsidR="00436891" w:rsidRPr="00436891">
                            <w:rPr>
                              <w:rFonts w:ascii="Frutiger LT Std 55 Roman" w:hAnsi="Frutiger LT Std 55 Roman"/>
                              <w:sz w:val="12"/>
                              <w:szCs w:val="12"/>
                            </w:rPr>
                            <w:tab/>
                          </w:r>
                          <w:r w:rsidR="00436891" w:rsidRPr="00436891">
                            <w:rPr>
                              <w:rFonts w:ascii="Frutiger LT Std 55 Roman" w:hAnsi="Frutiger LT Std 55 Roman"/>
                              <w:sz w:val="12"/>
                              <w:szCs w:val="12"/>
                            </w:rPr>
                            <w:tab/>
                          </w:r>
                          <w:r w:rsidR="00436891" w:rsidRPr="00436891">
                            <w:rPr>
                              <w:rFonts w:ascii="Frutiger LT Std 55 Roman" w:hAnsi="Frutiger LT Std 55 Roman"/>
                              <w:sz w:val="12"/>
                              <w:szCs w:val="12"/>
                            </w:rPr>
                            <w:tab/>
                          </w:r>
                          <w:r w:rsidR="00436891" w:rsidRPr="00436891">
                            <w:rPr>
                              <w:rFonts w:ascii="Frutiger LT Std 55 Roman" w:hAnsi="Frutiger LT Std 55 Roman"/>
                              <w:sz w:val="12"/>
                              <w:szCs w:val="12"/>
                            </w:rPr>
                            <w:tab/>
                          </w:r>
                          <w:r w:rsidR="00436891" w:rsidRPr="00436891">
                            <w:rPr>
                              <w:rFonts w:ascii="Frutiger LT Std 55 Roman" w:hAnsi="Frutiger LT Std 55 Roman"/>
                              <w:sz w:val="12"/>
                              <w:szCs w:val="12"/>
                            </w:rPr>
                            <w:tab/>
                          </w:r>
                          <w:r w:rsidR="00436891" w:rsidRPr="00436891">
                            <w:rPr>
                              <w:rFonts w:ascii="Frutiger LT Std 55 Roman" w:hAnsi="Frutiger LT Std 55 Roman"/>
                              <w:sz w:val="12"/>
                              <w:szCs w:val="12"/>
                            </w:rPr>
                            <w:tab/>
                            <w:t xml:space="preserve">                                                       DE LA INDEPENDENCIA NACIONAL</w:t>
                          </w:r>
                        </w:p>
                        <w:p w:rsidR="008A2F84" w:rsidRPr="00436891" w:rsidRDefault="00110B4E" w:rsidP="0043689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436891">
                            <w:rPr>
                              <w:b/>
                              <w:sz w:val="12"/>
                              <w:szCs w:val="12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35.8pt;margin-top:-2.3pt;width:174.45pt;height:48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" strokecolor="white [3212]">
              <v:textbox style="mso-fit-shape-to-text:t">
                <w:txbxContent>
                  <w:p w:rsidR="00110B4E" w:rsidRDefault="00110B4E" w:rsidP="00110B4E">
                    <w:pPr>
                      <w:spacing w:after="0" w:line="240" w:lineRule="auto"/>
                      <w:rPr>
                        <w:b/>
                        <w:sz w:val="20"/>
                        <w:szCs w:val="20"/>
                      </w:rPr>
                    </w:pPr>
                    <w:r>
                      <w:t xml:space="preserve">       </w:t>
                    </w:r>
                    <w:r w:rsidR="00CB437C">
                      <w:rPr>
                        <w:b/>
                        <w:sz w:val="20"/>
                        <w:szCs w:val="20"/>
                      </w:rPr>
                      <w:t>20</w:t>
                    </w:r>
                    <w:r w:rsidR="00DF65FD">
                      <w:rPr>
                        <w:b/>
                        <w:sz w:val="20"/>
                        <w:szCs w:val="20"/>
                      </w:rPr>
                      <w:t>19</w:t>
                    </w:r>
                  </w:p>
                  <w:p w:rsidR="00436891" w:rsidRPr="00436891" w:rsidRDefault="00CB437C" w:rsidP="00436891">
                    <w:pPr>
                      <w:spacing w:after="0" w:line="240" w:lineRule="auto"/>
                      <w:ind w:right="-9000"/>
                      <w:rPr>
                        <w:rFonts w:ascii="Frutiger LT Std 55 Roman" w:hAnsi="Frutiger LT Std 55 Roman"/>
                        <w:sz w:val="12"/>
                        <w:szCs w:val="12"/>
                      </w:rPr>
                    </w:pPr>
                    <w:r>
                      <w:rPr>
                        <w:rFonts w:ascii="Frutiger LT Std 55 Roman" w:hAnsi="Frutiger LT Std 55 Roman"/>
                        <w:color w:val="000000"/>
                        <w:sz w:val="16"/>
                        <w:szCs w:val="16"/>
                      </w:rPr>
                      <w:t xml:space="preserve">   </w:t>
                    </w:r>
                    <w:r w:rsidRPr="00FA54EA">
                      <w:rPr>
                        <w:rFonts w:ascii="Frutiger LT Std 55 Roman" w:hAnsi="Frutiger LT Std 55 Roman"/>
                        <w:color w:val="000000"/>
                        <w:sz w:val="16"/>
                        <w:szCs w:val="16"/>
                      </w:rPr>
                      <w:t xml:space="preserve">AÑO DE LAS </w:t>
                    </w:r>
                    <w:r w:rsidR="00DF65FD">
                      <w:rPr>
                        <w:rFonts w:ascii="Frutiger LT Std 55 Roman" w:hAnsi="Frutiger LT Std 55 Roman"/>
                        <w:color w:val="000000"/>
                        <w:sz w:val="16"/>
                        <w:szCs w:val="16"/>
                      </w:rPr>
                      <w:t>EXPORTACIONES</w:t>
                    </w:r>
                    <w:r w:rsidR="00436891" w:rsidRPr="00436891">
                      <w:rPr>
                        <w:rFonts w:ascii="Frutiger LT Std 55 Roman" w:hAnsi="Frutiger LT Std 55 Roman"/>
                        <w:sz w:val="12"/>
                        <w:szCs w:val="12"/>
                      </w:rPr>
                      <w:tab/>
                    </w:r>
                    <w:r w:rsidR="00436891" w:rsidRPr="00436891">
                      <w:rPr>
                        <w:rFonts w:ascii="Frutiger LT Std 55 Roman" w:hAnsi="Frutiger LT Std 55 Roman"/>
                        <w:sz w:val="12"/>
                        <w:szCs w:val="12"/>
                      </w:rPr>
                      <w:tab/>
                    </w:r>
                    <w:r w:rsidR="00436891" w:rsidRPr="00436891">
                      <w:rPr>
                        <w:rFonts w:ascii="Frutiger LT Std 55 Roman" w:hAnsi="Frutiger LT Std 55 Roman"/>
                        <w:sz w:val="12"/>
                        <w:szCs w:val="12"/>
                      </w:rPr>
                      <w:tab/>
                    </w:r>
                    <w:r w:rsidR="00436891" w:rsidRPr="00436891">
                      <w:rPr>
                        <w:rFonts w:ascii="Frutiger LT Std 55 Roman" w:hAnsi="Frutiger LT Std 55 Roman"/>
                        <w:sz w:val="12"/>
                        <w:szCs w:val="12"/>
                      </w:rPr>
                      <w:tab/>
                    </w:r>
                    <w:r w:rsidR="00436891" w:rsidRPr="00436891">
                      <w:rPr>
                        <w:rFonts w:ascii="Frutiger LT Std 55 Roman" w:hAnsi="Frutiger LT Std 55 Roman"/>
                        <w:sz w:val="12"/>
                        <w:szCs w:val="12"/>
                      </w:rPr>
                      <w:tab/>
                    </w:r>
                    <w:r w:rsidR="00436891" w:rsidRPr="00436891">
                      <w:rPr>
                        <w:rFonts w:ascii="Frutiger LT Std 55 Roman" w:hAnsi="Frutiger LT Std 55 Roman"/>
                        <w:sz w:val="12"/>
                        <w:szCs w:val="12"/>
                      </w:rPr>
                      <w:tab/>
                      <w:t xml:space="preserve">                                                       DE LA INDEPENDENCIA NACIONAL</w:t>
                    </w:r>
                  </w:p>
                  <w:p w:rsidR="008A2F84" w:rsidRPr="00436891" w:rsidRDefault="00110B4E" w:rsidP="00436891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436891">
                      <w:rPr>
                        <w:b/>
                        <w:sz w:val="12"/>
                        <w:szCs w:val="12"/>
                      </w:rPr>
                      <w:t xml:space="preserve">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>
              <wp:simplePos x="0" y="0"/>
              <wp:positionH relativeFrom="column">
                <wp:posOffset>1604645</wp:posOffset>
              </wp:positionH>
              <wp:positionV relativeFrom="paragraph">
                <wp:posOffset>-86995</wp:posOffset>
              </wp:positionV>
              <wp:extent cx="1993265" cy="711200"/>
              <wp:effectExtent l="13970" t="8255" r="12065" b="139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265" cy="71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2F84" w:rsidRPr="008A2F84" w:rsidRDefault="008A2F84" w:rsidP="008A2F8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525439" cy="499730"/>
                                <wp:effectExtent l="19050" t="0" r="0" b="0"/>
                                <wp:docPr id="6" name="5 Imagen" descr="color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olor2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32044" cy="5018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26.35pt;margin-top:-6.85pt;width:156.95pt;height:56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" strokecolor="white [3212]">
              <v:textbox>
                <w:txbxContent>
                  <w:p w:rsidR="008A2F84" w:rsidRPr="008A2F84" w:rsidRDefault="008A2F84" w:rsidP="008A2F8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525439" cy="499730"/>
                          <wp:effectExtent l="19050" t="0" r="0" b="0"/>
                          <wp:docPr id="6" name="5 Imagen" descr="color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olor2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32044" cy="5018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1681480</wp:posOffset>
              </wp:positionH>
              <wp:positionV relativeFrom="paragraph">
                <wp:posOffset>8890</wp:posOffset>
              </wp:positionV>
              <wp:extent cx="0" cy="457200"/>
              <wp:effectExtent l="5080" t="8890" r="13970" b="1016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32.4pt;margin-top:.7pt;width:0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ryGwIAADoEAAAOAAAAZHJzL2Uyb0RvYy54bWysU02P2yAQvVfqf0DcE3/UySZWnNXKTnrZ&#10;diPt9gcQwDaqDQhInKjqf++Ak2jT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"/>
          </w:pict>
        </mc:Fallback>
      </mc:AlternateContent>
    </w:r>
    <w:r w:rsidR="00A21221">
      <w:rPr>
        <w:noProof/>
      </w:rPr>
      <w:drawing>
        <wp:inline distT="0" distB="0" distL="0" distR="0">
          <wp:extent cx="1712244" cy="552893"/>
          <wp:effectExtent l="19050" t="0" r="2256" b="0"/>
          <wp:docPr id="1" name="1 Imagen" descr="unce color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ce color 01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25711" cy="557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2F84">
      <w:tab/>
    </w:r>
    <w:r w:rsidR="008A2F84">
      <w:ptab w:relativeTo="margin" w:alignment="center" w:leader="none"/>
    </w:r>
    <w:r w:rsidR="008A2F84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0946"/>
    <w:multiLevelType w:val="singleLevel"/>
    <w:tmpl w:val="9D7663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2E222C"/>
    <w:multiLevelType w:val="singleLevel"/>
    <w:tmpl w:val="59A8F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</w:rPr>
    </w:lvl>
  </w:abstractNum>
  <w:abstractNum w:abstractNumId="2">
    <w:nsid w:val="34B40C4F"/>
    <w:multiLevelType w:val="hybridMultilevel"/>
    <w:tmpl w:val="F6CC9468"/>
    <w:lvl w:ilvl="0" w:tplc="4ED49D9E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CB665A"/>
    <w:multiLevelType w:val="hybridMultilevel"/>
    <w:tmpl w:val="ED42868C"/>
    <w:lvl w:ilvl="0" w:tplc="4ED49D9E">
      <w:start w:val="1"/>
      <w:numFmt w:val="bullet"/>
      <w:lvlText w:val=""/>
      <w:lvlJc w:val="left"/>
      <w:pPr>
        <w:tabs>
          <w:tab w:val="num" w:pos="511"/>
        </w:tabs>
        <w:ind w:left="568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6620309A"/>
    <w:multiLevelType w:val="singleLevel"/>
    <w:tmpl w:val="78AAA92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84"/>
    <w:rsid w:val="00004E42"/>
    <w:rsid w:val="000417F5"/>
    <w:rsid w:val="000E4469"/>
    <w:rsid w:val="000F24FA"/>
    <w:rsid w:val="000F7B7B"/>
    <w:rsid w:val="0010029F"/>
    <w:rsid w:val="00110B4E"/>
    <w:rsid w:val="00120BEA"/>
    <w:rsid w:val="001776F3"/>
    <w:rsid w:val="00193634"/>
    <w:rsid w:val="00254C8D"/>
    <w:rsid w:val="00290E50"/>
    <w:rsid w:val="002D43C9"/>
    <w:rsid w:val="00306E25"/>
    <w:rsid w:val="00314008"/>
    <w:rsid w:val="00325960"/>
    <w:rsid w:val="00381570"/>
    <w:rsid w:val="003818BC"/>
    <w:rsid w:val="003A2576"/>
    <w:rsid w:val="003A3986"/>
    <w:rsid w:val="003D3DEF"/>
    <w:rsid w:val="00430D58"/>
    <w:rsid w:val="004347FD"/>
    <w:rsid w:val="00436891"/>
    <w:rsid w:val="00454F27"/>
    <w:rsid w:val="004A27C3"/>
    <w:rsid w:val="004E5B87"/>
    <w:rsid w:val="00517295"/>
    <w:rsid w:val="00535839"/>
    <w:rsid w:val="005358CC"/>
    <w:rsid w:val="005A1CAC"/>
    <w:rsid w:val="005C22A0"/>
    <w:rsid w:val="005F668E"/>
    <w:rsid w:val="00613C51"/>
    <w:rsid w:val="006875E6"/>
    <w:rsid w:val="006C6431"/>
    <w:rsid w:val="006E41C3"/>
    <w:rsid w:val="007772DA"/>
    <w:rsid w:val="008837A8"/>
    <w:rsid w:val="008A2F84"/>
    <w:rsid w:val="008C5473"/>
    <w:rsid w:val="008E65CB"/>
    <w:rsid w:val="0092687A"/>
    <w:rsid w:val="009E3EB6"/>
    <w:rsid w:val="00A1436F"/>
    <w:rsid w:val="00A21221"/>
    <w:rsid w:val="00A57EB4"/>
    <w:rsid w:val="00AA5214"/>
    <w:rsid w:val="00AF6293"/>
    <w:rsid w:val="00B0149A"/>
    <w:rsid w:val="00B67DB3"/>
    <w:rsid w:val="00B9065C"/>
    <w:rsid w:val="00BA7484"/>
    <w:rsid w:val="00BB6C41"/>
    <w:rsid w:val="00BC02A7"/>
    <w:rsid w:val="00BF3245"/>
    <w:rsid w:val="00C03411"/>
    <w:rsid w:val="00C37D28"/>
    <w:rsid w:val="00C47C49"/>
    <w:rsid w:val="00CB437C"/>
    <w:rsid w:val="00D17748"/>
    <w:rsid w:val="00DB5BAD"/>
    <w:rsid w:val="00DF65FD"/>
    <w:rsid w:val="00E972E1"/>
    <w:rsid w:val="00FD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2F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2F84"/>
  </w:style>
  <w:style w:type="paragraph" w:styleId="Piedepgina">
    <w:name w:val="footer"/>
    <w:basedOn w:val="Normal"/>
    <w:link w:val="PiedepginaCar"/>
    <w:uiPriority w:val="99"/>
    <w:unhideWhenUsed/>
    <w:rsid w:val="008A2F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F84"/>
  </w:style>
  <w:style w:type="paragraph" w:styleId="Textodeglobo">
    <w:name w:val="Balloon Text"/>
    <w:basedOn w:val="Normal"/>
    <w:link w:val="TextodegloboCar"/>
    <w:uiPriority w:val="99"/>
    <w:semiHidden/>
    <w:unhideWhenUsed/>
    <w:rsid w:val="008A2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2F84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17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1729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17295"/>
    <w:rPr>
      <w:vertAlign w:val="superscript"/>
    </w:rPr>
  </w:style>
  <w:style w:type="paragraph" w:styleId="Prrafodelista">
    <w:name w:val="List Paragraph"/>
    <w:basedOn w:val="Normal"/>
    <w:uiPriority w:val="34"/>
    <w:qFormat/>
    <w:rsid w:val="00517295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8E65CB"/>
    <w:pPr>
      <w:spacing w:after="0" w:line="240" w:lineRule="auto"/>
      <w:ind w:left="426" w:hanging="142"/>
      <w:jc w:val="both"/>
    </w:pPr>
    <w:rPr>
      <w:rFonts w:ascii="Century Gothic" w:eastAsia="Times New Roman" w:hAnsi="Century Gothic" w:cs="Times New Roman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8E65CB"/>
    <w:rPr>
      <w:rFonts w:ascii="Century Gothic" w:eastAsia="Times New Roman" w:hAnsi="Century Gothic" w:cs="Times New Roman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8E6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2F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2F84"/>
  </w:style>
  <w:style w:type="paragraph" w:styleId="Piedepgina">
    <w:name w:val="footer"/>
    <w:basedOn w:val="Normal"/>
    <w:link w:val="PiedepginaCar"/>
    <w:uiPriority w:val="99"/>
    <w:unhideWhenUsed/>
    <w:rsid w:val="008A2F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F84"/>
  </w:style>
  <w:style w:type="paragraph" w:styleId="Textodeglobo">
    <w:name w:val="Balloon Text"/>
    <w:basedOn w:val="Normal"/>
    <w:link w:val="TextodegloboCar"/>
    <w:uiPriority w:val="99"/>
    <w:semiHidden/>
    <w:unhideWhenUsed/>
    <w:rsid w:val="008A2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2F84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17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1729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17295"/>
    <w:rPr>
      <w:vertAlign w:val="superscript"/>
    </w:rPr>
  </w:style>
  <w:style w:type="paragraph" w:styleId="Prrafodelista">
    <w:name w:val="List Paragraph"/>
    <w:basedOn w:val="Normal"/>
    <w:uiPriority w:val="34"/>
    <w:qFormat/>
    <w:rsid w:val="00517295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8E65CB"/>
    <w:pPr>
      <w:spacing w:after="0" w:line="240" w:lineRule="auto"/>
      <w:ind w:left="426" w:hanging="142"/>
      <w:jc w:val="both"/>
    </w:pPr>
    <w:rPr>
      <w:rFonts w:ascii="Century Gothic" w:eastAsia="Times New Roman" w:hAnsi="Century Gothic" w:cs="Times New Roman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8E65CB"/>
    <w:rPr>
      <w:rFonts w:ascii="Century Gothic" w:eastAsia="Times New Roman" w:hAnsi="Century Gothic" w:cs="Times New Roman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8E6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746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Eleonora</cp:lastModifiedBy>
  <cp:revision>5</cp:revision>
  <cp:lastPrinted>2014-12-30T14:48:00Z</cp:lastPrinted>
  <dcterms:created xsi:type="dcterms:W3CDTF">2017-03-03T13:36:00Z</dcterms:created>
  <dcterms:modified xsi:type="dcterms:W3CDTF">2019-03-01T16:18:00Z</dcterms:modified>
</cp:coreProperties>
</file>